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9B9" w:rsidRDefault="008049B9" w:rsidP="008049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 О </w:t>
      </w:r>
      <w:proofErr w:type="spellStart"/>
      <w:r>
        <w:rPr>
          <w:rFonts w:ascii="Tahoma" w:hAnsi="Tahoma" w:cs="Tahoma"/>
          <w:color w:val="000000"/>
          <w:sz w:val="16"/>
          <w:szCs w:val="16"/>
        </w:rPr>
        <w:t>госзаданиях</w:t>
      </w:r>
      <w:proofErr w:type="spellEnd"/>
      <w:r>
        <w:rPr>
          <w:rFonts w:ascii="Tahoma" w:hAnsi="Tahoma" w:cs="Tahoma"/>
          <w:color w:val="000000"/>
          <w:sz w:val="16"/>
          <w:szCs w:val="16"/>
        </w:rPr>
        <w:t xml:space="preserve"> на 2016г.  </w:t>
      </w:r>
      <w:proofErr w:type="gramStart"/>
      <w:r>
        <w:rPr>
          <w:rFonts w:ascii="Tahoma" w:hAnsi="Tahoma" w:cs="Tahoma"/>
          <w:color w:val="000000"/>
          <w:sz w:val="16"/>
          <w:szCs w:val="16"/>
        </w:rPr>
        <w:t>и</w:t>
      </w:r>
      <w:proofErr w:type="gramEnd"/>
      <w:r>
        <w:rPr>
          <w:rFonts w:ascii="Tahoma" w:hAnsi="Tahoma" w:cs="Tahoma"/>
          <w:color w:val="000000"/>
          <w:sz w:val="16"/>
          <w:szCs w:val="16"/>
        </w:rPr>
        <w:t xml:space="preserve"> др. важных </w:t>
      </w:r>
      <w:proofErr w:type="spellStart"/>
      <w:r>
        <w:rPr>
          <w:rFonts w:ascii="Tahoma" w:hAnsi="Tahoma" w:cs="Tahoma"/>
          <w:color w:val="000000"/>
          <w:sz w:val="16"/>
          <w:szCs w:val="16"/>
        </w:rPr>
        <w:t>оргвопросах</w:t>
      </w:r>
      <w:proofErr w:type="spellEnd"/>
      <w:r>
        <w:rPr>
          <w:rFonts w:ascii="Tahoma" w:hAnsi="Tahoma" w:cs="Tahoma"/>
          <w:color w:val="000000"/>
          <w:sz w:val="16"/>
          <w:szCs w:val="16"/>
        </w:rPr>
        <w:t>. Некоторые пояснения.</w:t>
      </w:r>
    </w:p>
    <w:p w:rsidR="008049B9" w:rsidRDefault="008049B9" w:rsidP="008049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:rsidR="008049B9" w:rsidRDefault="008049B9" w:rsidP="008049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:rsidR="008049B9" w:rsidRDefault="008049B9" w:rsidP="008049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:rsidR="008049B9" w:rsidRPr="008049B9" w:rsidRDefault="008049B9" w:rsidP="008049B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49B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Уважаемые коллеги! Вот какое письмо пришло в наш институт. Для информации.</w:t>
      </w:r>
      <w:bookmarkStart w:id="0" w:name="_GoBack"/>
      <w:bookmarkEnd w:id="0"/>
    </w:p>
    <w:p w:rsidR="008049B9" w:rsidRPr="008049B9" w:rsidRDefault="008049B9" w:rsidP="008049B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8049B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Г.Чучева</w:t>
      </w:r>
      <w:proofErr w:type="spellEnd"/>
      <w:r w:rsidRPr="008049B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ahoma"/>
          <w:color w:val="282828"/>
          <w:sz w:val="24"/>
          <w:szCs w:val="24"/>
          <w:lang w:eastAsia="ru-RU"/>
        </w:rPr>
      </w:pP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Глубокоуважаемые коллеги!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Направляю Вам информацию по часто задаваемым вопросам, доступную нам на настоящий момент: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1. </w:t>
      </w:r>
      <w:r w:rsidRPr="008049B9">
        <w:rPr>
          <w:rFonts w:ascii="Calibri" w:eastAsia="Times New Roman" w:hAnsi="Calibri" w:cs="Times New Roman"/>
          <w:b/>
          <w:bCs/>
          <w:color w:val="282828"/>
          <w:sz w:val="24"/>
          <w:szCs w:val="24"/>
          <w:u w:val="single"/>
          <w:lang w:eastAsia="ru-RU"/>
        </w:rPr>
        <w:t xml:space="preserve">О </w:t>
      </w:r>
      <w:proofErr w:type="spellStart"/>
      <w:r w:rsidRPr="008049B9">
        <w:rPr>
          <w:rFonts w:ascii="Calibri" w:eastAsia="Times New Roman" w:hAnsi="Calibri" w:cs="Times New Roman"/>
          <w:b/>
          <w:bCs/>
          <w:color w:val="282828"/>
          <w:sz w:val="24"/>
          <w:szCs w:val="24"/>
          <w:u w:val="single"/>
          <w:lang w:eastAsia="ru-RU"/>
        </w:rPr>
        <w:t>Госзадании</w:t>
      </w:r>
      <w:proofErr w:type="spellEnd"/>
      <w:r w:rsidRPr="008049B9">
        <w:rPr>
          <w:rFonts w:ascii="Calibri" w:eastAsia="Times New Roman" w:hAnsi="Calibri" w:cs="Times New Roman"/>
          <w:b/>
          <w:bCs/>
          <w:color w:val="282828"/>
          <w:sz w:val="24"/>
          <w:szCs w:val="24"/>
          <w:u w:val="single"/>
          <w:lang w:eastAsia="ru-RU"/>
        </w:rPr>
        <w:t xml:space="preserve"> на 2016 </w:t>
      </w:r>
      <w:proofErr w:type="spellStart"/>
      <w:r w:rsidRPr="008049B9">
        <w:rPr>
          <w:rFonts w:ascii="Calibri" w:eastAsia="Times New Roman" w:hAnsi="Calibri" w:cs="Times New Roman"/>
          <w:b/>
          <w:bCs/>
          <w:color w:val="282828"/>
          <w:sz w:val="24"/>
          <w:szCs w:val="24"/>
          <w:u w:val="single"/>
          <w:lang w:eastAsia="ru-RU"/>
        </w:rPr>
        <w:t>год</w:t>
      </w: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.Формирование</w:t>
      </w:r>
      <w:proofErr w:type="spellEnd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 государственного задания на 2016г. будет в НОВОЙ системе Минфина России. Она еще недоступна и не работает. Информация по подключению к этой системе была направлена сегодня отдельной рассылкой. Так как могут быть трудности с доступом, когда систему откроют для внесения данных, институтам необходимо: создать и утвердить в установленном порядке (</w:t>
      </w:r>
      <w:proofErr w:type="spellStart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Уч.совет</w:t>
      </w:r>
      <w:proofErr w:type="spellEnd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) Планы НИР на 2016</w:t>
      </w:r>
      <w:proofErr w:type="gramStart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г .</w:t>
      </w:r>
      <w:proofErr w:type="gramEnd"/>
      <w:r w:rsidRPr="008049B9">
        <w:rPr>
          <w:rFonts w:ascii="Calibri" w:eastAsia="Times New Roman" w:hAnsi="Calibri" w:cs="Times New Roman"/>
          <w:b/>
          <w:bCs/>
          <w:color w:val="282828"/>
          <w:sz w:val="24"/>
          <w:szCs w:val="24"/>
          <w:lang w:eastAsia="ru-RU"/>
        </w:rPr>
        <w:t xml:space="preserve"> ВНИМАНИЕ: на ОДИН год, 2016! </w:t>
      </w: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И готовиться к вводу информации в новую систему...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 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2. </w:t>
      </w:r>
      <w:r w:rsidRPr="008049B9">
        <w:rPr>
          <w:rFonts w:ascii="Calibri" w:eastAsia="Times New Roman" w:hAnsi="Calibri" w:cs="Times New Roman"/>
          <w:b/>
          <w:bCs/>
          <w:color w:val="282828"/>
          <w:sz w:val="24"/>
          <w:szCs w:val="24"/>
          <w:u w:val="single"/>
          <w:lang w:eastAsia="ru-RU"/>
        </w:rPr>
        <w:t>О конкурсе на должность научных работников</w:t>
      </w: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. Приказ </w:t>
      </w:r>
      <w:proofErr w:type="spellStart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Минобрнауки</w:t>
      </w:r>
      <w:proofErr w:type="spellEnd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 России о конкурсе на должность научных работников обязателен к исполнению. При этом правовое управление ФАНО России собирает информацию </w:t>
      </w:r>
      <w:proofErr w:type="gramStart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( том</w:t>
      </w:r>
      <w:proofErr w:type="gramEnd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 числе комментарии организаций) по процедуре конкурса, способу предоставления информации о претендентах, их квалификации и т.д. для направления обоснованного запроса в </w:t>
      </w:r>
      <w:proofErr w:type="spellStart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Минобрнауки</w:t>
      </w:r>
      <w:proofErr w:type="spellEnd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 России.  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3. </w:t>
      </w:r>
      <w:r w:rsidRPr="008049B9">
        <w:rPr>
          <w:rFonts w:ascii="Calibri" w:eastAsia="Times New Roman" w:hAnsi="Calibri" w:cs="Times New Roman"/>
          <w:b/>
          <w:bCs/>
          <w:color w:val="282828"/>
          <w:sz w:val="24"/>
          <w:szCs w:val="24"/>
          <w:u w:val="single"/>
          <w:lang w:eastAsia="ru-RU"/>
        </w:rPr>
        <w:t>О заведующих лабораториями</w:t>
      </w: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 С лета 2015г. по многочисленным обращениям заведующих лабораториями и директоров институтов ФАНО России ведет переписку о должностях и надбавках к заработной плате научным сотрудникам (указы Президента РФ, май 2012г) с: Администрацией Президента РФ (государственное правовое управление, Управление по научно-образовательной политике), Минтрудом России. Вопрос о правовой неопределенности в отношении заведующих лабораториями научных организаций еще не решен, но поднят.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4. </w:t>
      </w:r>
      <w:r w:rsidRPr="008049B9">
        <w:rPr>
          <w:rFonts w:ascii="Calibri" w:eastAsia="Times New Roman" w:hAnsi="Calibri" w:cs="Times New Roman"/>
          <w:b/>
          <w:bCs/>
          <w:color w:val="282828"/>
          <w:sz w:val="24"/>
          <w:szCs w:val="24"/>
          <w:u w:val="single"/>
          <w:lang w:eastAsia="ru-RU"/>
        </w:rPr>
        <w:t>О конференциях на 2016 год</w:t>
      </w: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 На сайте ФАНО России размещена информация о заявках на проведение конференций 2016г. с образцом сметы расходов. Необходимо указывать полную стоимость мероприятия с распределением расходов по статьям. ЭТО ВАЖНО И СРОЧНО: необходимо для распределения бюджета на 2016г. по </w:t>
      </w:r>
      <w:proofErr w:type="spellStart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госзаданиям</w:t>
      </w:r>
      <w:proofErr w:type="spellEnd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 для институтов. Эта информация о конференциях (после решения НКС ФАНО России о размерах поддержки научных </w:t>
      </w:r>
      <w:proofErr w:type="gramStart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мероприятий)  должна</w:t>
      </w:r>
      <w:proofErr w:type="gramEnd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 будет совпадать с той, что будет вноситься в </w:t>
      </w:r>
      <w:proofErr w:type="spellStart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госзадание</w:t>
      </w:r>
      <w:proofErr w:type="spellEnd"/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 xml:space="preserve"> 2016г. в новой системе Минфина, которая еще не работает.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Calibri" w:eastAsia="Times New Roman" w:hAnsi="Calibri" w:cs="Times New Roman"/>
          <w:i/>
          <w:iCs/>
          <w:color w:val="003366"/>
          <w:sz w:val="24"/>
          <w:szCs w:val="24"/>
          <w:lang w:eastAsia="ru-RU"/>
        </w:rPr>
        <w:t xml:space="preserve">С </w:t>
      </w:r>
      <w:proofErr w:type="gramStart"/>
      <w:r w:rsidRPr="008049B9">
        <w:rPr>
          <w:rFonts w:ascii="Calibri" w:eastAsia="Times New Roman" w:hAnsi="Calibri" w:cs="Times New Roman"/>
          <w:i/>
          <w:iCs/>
          <w:color w:val="003366"/>
          <w:sz w:val="24"/>
          <w:szCs w:val="24"/>
          <w:lang w:eastAsia="ru-RU"/>
        </w:rPr>
        <w:t>уважением,</w:t>
      </w:r>
      <w:r w:rsidRPr="008049B9">
        <w:rPr>
          <w:rFonts w:ascii="Calibri" w:eastAsia="Times New Roman" w:hAnsi="Calibri" w:cs="Times New Roman"/>
          <w:i/>
          <w:iCs/>
          <w:color w:val="003366"/>
          <w:sz w:val="24"/>
          <w:szCs w:val="24"/>
          <w:lang w:eastAsia="ru-RU"/>
        </w:rPr>
        <w:br/>
        <w:t>Е.Ю.</w:t>
      </w:r>
      <w:proofErr w:type="gramEnd"/>
      <w:r w:rsidRPr="008049B9">
        <w:rPr>
          <w:rFonts w:ascii="Calibri" w:eastAsia="Times New Roman" w:hAnsi="Calibri" w:cs="Times New Roman"/>
          <w:i/>
          <w:iCs/>
          <w:color w:val="003366"/>
          <w:sz w:val="24"/>
          <w:szCs w:val="24"/>
          <w:lang w:eastAsia="ru-RU"/>
        </w:rPr>
        <w:t xml:space="preserve"> </w:t>
      </w:r>
      <w:proofErr w:type="spellStart"/>
      <w:r w:rsidRPr="008049B9">
        <w:rPr>
          <w:rFonts w:ascii="Calibri" w:eastAsia="Times New Roman" w:hAnsi="Calibri" w:cs="Times New Roman"/>
          <w:i/>
          <w:iCs/>
          <w:color w:val="003366"/>
          <w:sz w:val="24"/>
          <w:szCs w:val="24"/>
          <w:lang w:eastAsia="ru-RU"/>
        </w:rPr>
        <w:t>Кильпио</w:t>
      </w:r>
      <w:proofErr w:type="spellEnd"/>
      <w:r w:rsidRPr="008049B9">
        <w:rPr>
          <w:rFonts w:ascii="Calibri" w:eastAsia="Times New Roman" w:hAnsi="Calibri" w:cs="Times New Roman"/>
          <w:i/>
          <w:iCs/>
          <w:color w:val="003366"/>
          <w:sz w:val="24"/>
          <w:szCs w:val="24"/>
          <w:lang w:eastAsia="ru-RU"/>
        </w:rPr>
        <w:br/>
        <w:t>консультант отдела координации деятельности учреждений в сфере естественных наук Управления координации и обеспечения деятельности организаций в сфере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proofErr w:type="gramStart"/>
      <w:r w:rsidRPr="008049B9">
        <w:rPr>
          <w:rFonts w:ascii="Calibri" w:eastAsia="Times New Roman" w:hAnsi="Calibri" w:cs="Times New Roman"/>
          <w:i/>
          <w:iCs/>
          <w:color w:val="003366"/>
          <w:sz w:val="24"/>
          <w:szCs w:val="24"/>
          <w:lang w:eastAsia="ru-RU"/>
        </w:rPr>
        <w:t>науки</w:t>
      </w:r>
      <w:proofErr w:type="gramEnd"/>
      <w:r w:rsidRPr="008049B9">
        <w:rPr>
          <w:rFonts w:ascii="Calibri" w:eastAsia="Times New Roman" w:hAnsi="Calibri" w:cs="Times New Roman"/>
          <w:i/>
          <w:iCs/>
          <w:color w:val="003366"/>
          <w:sz w:val="24"/>
          <w:szCs w:val="24"/>
          <w:lang w:eastAsia="ru-RU"/>
        </w:rPr>
        <w:t xml:space="preserve"> ФАНО России</w:t>
      </w:r>
      <w:r w:rsidRPr="008049B9"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  <w:t> </w:t>
      </w:r>
    </w:p>
    <w:p w:rsidR="008049B9" w:rsidRPr="008049B9" w:rsidRDefault="008049B9" w:rsidP="008049B9">
      <w:pPr>
        <w:spacing w:after="0" w:line="240" w:lineRule="auto"/>
        <w:rPr>
          <w:rFonts w:ascii="Calibri" w:eastAsia="Times New Roman" w:hAnsi="Calibri" w:cs="Times New Roman"/>
          <w:color w:val="282828"/>
          <w:sz w:val="24"/>
          <w:szCs w:val="24"/>
          <w:lang w:eastAsia="ru-RU"/>
        </w:rPr>
      </w:pPr>
      <w:r w:rsidRPr="0080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049B9" w:rsidRDefault="008049B9" w:rsidP="008049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:rsidR="00D01466" w:rsidRDefault="00D01466"/>
    <w:sectPr w:rsidR="00D01466" w:rsidSect="00C22F7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A7"/>
    <w:rsid w:val="008049B9"/>
    <w:rsid w:val="00D01466"/>
    <w:rsid w:val="00DF55A7"/>
    <w:rsid w:val="00EC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4EE24-011F-4CFE-B51A-48C93329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7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1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9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0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63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96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9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105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012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953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69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7070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310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616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93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2839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0852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9255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5025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977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400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334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326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683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422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2016-01-25T04:31:00Z</dcterms:created>
  <dcterms:modified xsi:type="dcterms:W3CDTF">2016-01-25T04:32:00Z</dcterms:modified>
</cp:coreProperties>
</file>